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83E" w:rsidRDefault="000E183E" w:rsidP="002C6026">
      <w:pPr>
        <w:rPr>
          <w:b/>
          <w:sz w:val="28"/>
          <w:szCs w:val="28"/>
          <w:lang w:val="kk-KZ"/>
        </w:rPr>
      </w:pPr>
    </w:p>
    <w:p w:rsidR="003D0361" w:rsidRDefault="003D0361" w:rsidP="006E1D1F">
      <w:pPr>
        <w:jc w:val="right"/>
        <w:rPr>
          <w:b/>
          <w:bCs/>
          <w:color w:val="000000"/>
          <w:sz w:val="28"/>
          <w:szCs w:val="28"/>
          <w:lang w:val="kk-KZ"/>
        </w:rPr>
      </w:pPr>
      <w:r>
        <w:rPr>
          <w:b/>
          <w:bCs/>
          <w:color w:val="000000"/>
          <w:sz w:val="28"/>
          <w:szCs w:val="28"/>
          <w:lang w:val="kk-KZ"/>
        </w:rPr>
        <w:t xml:space="preserve">                                                                            </w:t>
      </w:r>
      <w:bookmarkStart w:id="0" w:name="dusk"/>
      <w:r w:rsidR="006E1D1F">
        <w:rPr>
          <w:b/>
          <w:bCs/>
          <w:color w:val="000000"/>
          <w:sz w:val="28"/>
          <w:szCs w:val="28"/>
          <w:lang w:val="kk-KZ"/>
        </w:rPr>
        <w:t xml:space="preserve">                              </w:t>
      </w:r>
      <w:r w:rsidR="006E1D1F" w:rsidRPr="00733A25">
        <w:rPr>
          <w:b/>
          <w:bCs/>
          <w:iCs/>
          <w:color w:val="000000"/>
          <w:sz w:val="30"/>
          <w:szCs w:val="30"/>
          <w:lang w:val="kk-KZ"/>
        </w:rPr>
        <w:t>Заң қызметі департаменті</w:t>
      </w:r>
      <w:bookmarkEnd w:id="0"/>
      <w:r w:rsidR="003246DB" w:rsidRPr="00733A25">
        <w:rPr>
          <w:b/>
          <w:bCs/>
          <w:iCs/>
          <w:color w:val="000000"/>
          <w:sz w:val="30"/>
          <w:szCs w:val="30"/>
        </w:rPr>
        <w:fldChar w:fldCharType="begin"/>
      </w:r>
      <w:r w:rsidR="006E1D1F" w:rsidRPr="00733A25">
        <w:rPr>
          <w:b/>
          <w:bCs/>
          <w:iCs/>
          <w:color w:val="000000"/>
          <w:sz w:val="30"/>
          <w:szCs w:val="30"/>
          <w:lang w:val="kk-KZ"/>
        </w:rPr>
        <w:instrText xml:space="preserve"> HYPERLINK "http://10.2.4.24/mf/tel_mf.htm" \l "top" </w:instrText>
      </w:r>
      <w:r w:rsidR="003246DB" w:rsidRPr="00733A25">
        <w:rPr>
          <w:b/>
          <w:bCs/>
          <w:iCs/>
          <w:color w:val="000000"/>
          <w:sz w:val="30"/>
          <w:szCs w:val="30"/>
        </w:rPr>
        <w:fldChar w:fldCharType="separate"/>
      </w:r>
      <w:r w:rsidR="006E1D1F" w:rsidRPr="00733A25">
        <w:rPr>
          <w:rFonts w:ascii="Arial" w:hAnsi="Arial" w:cs="Arial"/>
          <w:b/>
          <w:bCs/>
          <w:color w:val="0000FF"/>
          <w:sz w:val="20"/>
          <w:szCs w:val="20"/>
          <w:u w:val="single"/>
          <w:lang w:val="kk-KZ"/>
        </w:rPr>
        <w:t xml:space="preserve"> </w:t>
      </w:r>
      <w:r w:rsidR="003246DB" w:rsidRPr="00733A25">
        <w:rPr>
          <w:b/>
          <w:bCs/>
          <w:iCs/>
          <w:color w:val="000000"/>
          <w:sz w:val="30"/>
          <w:szCs w:val="30"/>
        </w:rPr>
        <w:fldChar w:fldCharType="end"/>
      </w:r>
    </w:p>
    <w:p w:rsidR="000E183E" w:rsidRDefault="003D0361" w:rsidP="00CC0C19">
      <w:pPr>
        <w:jc w:val="center"/>
        <w:rPr>
          <w:b/>
          <w:bCs/>
          <w:color w:val="000000"/>
          <w:sz w:val="28"/>
          <w:szCs w:val="28"/>
          <w:lang w:val="kk-KZ"/>
        </w:rPr>
      </w:pPr>
      <w:r w:rsidRPr="003D0361">
        <w:rPr>
          <w:b/>
          <w:bCs/>
          <w:color w:val="000000"/>
          <w:sz w:val="28"/>
          <w:szCs w:val="28"/>
          <w:lang w:val="kk-KZ"/>
        </w:rPr>
        <w:t xml:space="preserve">                                                    </w:t>
      </w:r>
    </w:p>
    <w:p w:rsidR="003D0361" w:rsidRDefault="003D0361" w:rsidP="00CC0C19">
      <w:pPr>
        <w:jc w:val="center"/>
        <w:rPr>
          <w:sz w:val="28"/>
          <w:szCs w:val="28"/>
          <w:lang w:val="kk-KZ"/>
        </w:rPr>
      </w:pPr>
      <w:r w:rsidRPr="003D0361">
        <w:rPr>
          <w:b/>
          <w:bCs/>
          <w:color w:val="000000"/>
          <w:sz w:val="28"/>
          <w:szCs w:val="28"/>
          <w:lang w:val="kk-KZ"/>
        </w:rPr>
        <w:t xml:space="preserve">                                                            </w:t>
      </w:r>
    </w:p>
    <w:p w:rsidR="003D0361" w:rsidRPr="00396030" w:rsidRDefault="003D0361" w:rsidP="004B0B18">
      <w:pPr>
        <w:ind w:firstLine="708"/>
        <w:jc w:val="both"/>
        <w:rPr>
          <w:sz w:val="28"/>
          <w:szCs w:val="28"/>
          <w:lang w:val="kk-KZ"/>
        </w:rPr>
      </w:pPr>
      <w:r w:rsidRPr="00CC0C19">
        <w:rPr>
          <w:bCs/>
          <w:color w:val="000000"/>
          <w:sz w:val="28"/>
          <w:szCs w:val="28"/>
          <w:lang w:val="kk-KZ"/>
        </w:rPr>
        <w:t xml:space="preserve">Қазақстан Республикасы Қаржы министрлігінің Мемлекеттік кірістер  комитеті, </w:t>
      </w:r>
      <w:r>
        <w:rPr>
          <w:bCs/>
          <w:color w:val="000000"/>
          <w:sz w:val="28"/>
          <w:szCs w:val="28"/>
          <w:lang w:val="kk-KZ"/>
        </w:rPr>
        <w:t xml:space="preserve">Қазақстан Республикасы Қаржы Министрінің </w:t>
      </w:r>
      <w:r w:rsidRPr="00CC0C19">
        <w:rPr>
          <w:bCs/>
          <w:color w:val="000000"/>
          <w:sz w:val="28"/>
          <w:szCs w:val="28"/>
          <w:lang w:val="kk-KZ"/>
        </w:rPr>
        <w:t xml:space="preserve">Сарапшы кеңесі және </w:t>
      </w:r>
      <w:r>
        <w:rPr>
          <w:bCs/>
          <w:color w:val="000000"/>
          <w:sz w:val="28"/>
          <w:szCs w:val="28"/>
          <w:lang w:val="kk-KZ"/>
        </w:rPr>
        <w:t xml:space="preserve">Қазақстан Республикасы Қаржы Министрінің </w:t>
      </w:r>
      <w:r w:rsidRPr="00CC0C19">
        <w:rPr>
          <w:bCs/>
          <w:color w:val="000000"/>
          <w:sz w:val="28"/>
          <w:szCs w:val="28"/>
          <w:lang w:val="kk-KZ"/>
        </w:rPr>
        <w:t xml:space="preserve">Қоғамдық кеңесі мүшелеріне жолдау үшін </w:t>
      </w:r>
      <w:r w:rsidR="00CC0C19" w:rsidRPr="00CC0C19">
        <w:rPr>
          <w:sz w:val="28"/>
          <w:szCs w:val="28"/>
          <w:lang w:val="kk-KZ"/>
        </w:rPr>
        <w:t>«</w:t>
      </w:r>
      <w:r w:rsidR="00105A91" w:rsidRPr="00105A91">
        <w:rPr>
          <w:sz w:val="28"/>
          <w:szCs w:val="28"/>
          <w:lang w:val="kk-KZ"/>
        </w:rPr>
        <w:t>Еуразиялық экономикалық одақта өткізу жөніндегі айналымдары қосылған құн салығынан босатылатын Қазақстан Республикасының аумағына Еуразиялық экономикалық одаққа мүше мемлекеттердің аумағынан әкелінген тауарды жөндеу бойынша, оны қалпына келтіруді, құрамдас бөліктерін ауыстыруды қоса алғанда, қызметтердің тізбесін бекіту туралы» Қазақстан Республикасы Қаржы министрінің 2018 жылғы 6 ақпандағы №129 бұйрығының күші жойылды деп тану туралы</w:t>
      </w:r>
      <w:r w:rsidR="00AF1A3F">
        <w:rPr>
          <w:sz w:val="28"/>
          <w:szCs w:val="28"/>
          <w:lang w:val="kk-KZ"/>
        </w:rPr>
        <w:t xml:space="preserve">» </w:t>
      </w:r>
      <w:r w:rsidRPr="00396030">
        <w:rPr>
          <w:sz w:val="28"/>
          <w:szCs w:val="28"/>
          <w:lang w:val="kk-KZ"/>
        </w:rPr>
        <w:t>бұйрық жобасын жолдайды.</w:t>
      </w:r>
    </w:p>
    <w:p w:rsidR="006E1D1F" w:rsidRPr="00733A25" w:rsidRDefault="006E1D1F" w:rsidP="00D51CDE">
      <w:pPr>
        <w:ind w:firstLine="708"/>
        <w:jc w:val="both"/>
        <w:rPr>
          <w:sz w:val="28"/>
          <w:szCs w:val="28"/>
          <w:lang w:val="kk-KZ"/>
        </w:rPr>
      </w:pPr>
      <w:r w:rsidRPr="00733A25">
        <w:rPr>
          <w:sz w:val="28"/>
          <w:szCs w:val="28"/>
          <w:lang w:val="kk-KZ"/>
        </w:rPr>
        <w:t xml:space="preserve">Сондай-ақ, қазіргі уақытта аталған бұйрық жобасы </w:t>
      </w:r>
      <w:r w:rsidRPr="0053396A">
        <w:rPr>
          <w:sz w:val="28"/>
          <w:szCs w:val="28"/>
          <w:lang w:val="kk-KZ"/>
        </w:rPr>
        <w:t>l</w:t>
      </w:r>
      <w:r w:rsidRPr="00733A25">
        <w:rPr>
          <w:sz w:val="28"/>
          <w:szCs w:val="28"/>
          <w:lang w:val="kk-KZ"/>
        </w:rPr>
        <w:t xml:space="preserve">egalacts.egov.kz сайтында </w:t>
      </w:r>
      <w:r>
        <w:rPr>
          <w:sz w:val="28"/>
          <w:szCs w:val="28"/>
          <w:lang w:val="kk-KZ"/>
        </w:rPr>
        <w:t>(</w:t>
      </w:r>
      <w:r w:rsidR="002C6026" w:rsidRPr="002C6026">
        <w:rPr>
          <w:sz w:val="28"/>
          <w:szCs w:val="28"/>
          <w:lang w:val="kk-KZ"/>
        </w:rPr>
        <w:t>https://legalacts.egov.kz/npa/view?id=15689340</w:t>
      </w:r>
      <w:hyperlink r:id="rId7" w:history="1"/>
      <w:r w:rsidR="00396030">
        <w:rPr>
          <w:sz w:val="28"/>
          <w:szCs w:val="28"/>
          <w:lang w:val="kk-KZ"/>
        </w:rPr>
        <w:t xml:space="preserve">) </w:t>
      </w:r>
      <w:r w:rsidRPr="00733A25">
        <w:rPr>
          <w:sz w:val="28"/>
          <w:szCs w:val="28"/>
          <w:lang w:val="kk-KZ"/>
        </w:rPr>
        <w:t>орналастырылғанын хабарлаймыз.</w:t>
      </w:r>
    </w:p>
    <w:p w:rsidR="000E183E" w:rsidRDefault="000E183E" w:rsidP="00CC0C19">
      <w:pPr>
        <w:pStyle w:val="a4"/>
        <w:ind w:firstLine="709"/>
        <w:jc w:val="both"/>
        <w:rPr>
          <w:i/>
          <w:szCs w:val="28"/>
          <w:lang w:val="kk-KZ"/>
        </w:rPr>
      </w:pPr>
    </w:p>
    <w:p w:rsidR="003D0361" w:rsidRPr="006E1D1F" w:rsidRDefault="003D0361" w:rsidP="00CC0C19">
      <w:pPr>
        <w:pStyle w:val="a4"/>
        <w:ind w:firstLine="709"/>
        <w:jc w:val="both"/>
        <w:rPr>
          <w:i/>
          <w:szCs w:val="28"/>
          <w:lang w:val="kk-KZ"/>
        </w:rPr>
      </w:pPr>
      <w:r w:rsidRPr="006E1D1F">
        <w:rPr>
          <w:i/>
          <w:szCs w:val="28"/>
          <w:lang w:val="kk-KZ"/>
        </w:rPr>
        <w:t xml:space="preserve">Қосымша: </w:t>
      </w:r>
      <w:r w:rsidR="00AF1A3F">
        <w:rPr>
          <w:i/>
          <w:szCs w:val="28"/>
          <w:lang w:val="kk-KZ"/>
        </w:rPr>
        <w:t>18</w:t>
      </w:r>
      <w:r w:rsidRPr="006E1D1F">
        <w:rPr>
          <w:i/>
          <w:szCs w:val="28"/>
          <w:lang w:val="kk-KZ"/>
        </w:rPr>
        <w:t xml:space="preserve"> парақта.</w:t>
      </w:r>
    </w:p>
    <w:p w:rsidR="003D0361" w:rsidRDefault="003D0361" w:rsidP="003D0361">
      <w:pPr>
        <w:ind w:firstLine="1080"/>
        <w:jc w:val="both"/>
        <w:rPr>
          <w:bCs/>
          <w:color w:val="000000"/>
          <w:sz w:val="28"/>
          <w:szCs w:val="28"/>
          <w:lang w:val="kk-KZ"/>
        </w:rPr>
      </w:pPr>
    </w:p>
    <w:p w:rsidR="002C6026" w:rsidRDefault="002C6026" w:rsidP="003D0361">
      <w:pPr>
        <w:ind w:firstLine="1080"/>
        <w:jc w:val="both"/>
        <w:rPr>
          <w:bCs/>
          <w:color w:val="000000"/>
          <w:sz w:val="28"/>
          <w:szCs w:val="28"/>
          <w:lang w:val="kk-KZ"/>
        </w:rPr>
      </w:pPr>
    </w:p>
    <w:p w:rsidR="002C6026" w:rsidRPr="002C6026" w:rsidRDefault="002C6026" w:rsidP="002C6026">
      <w:pPr>
        <w:ind w:firstLine="708"/>
        <w:jc w:val="both"/>
        <w:rPr>
          <w:b/>
          <w:noProof/>
          <w:sz w:val="28"/>
          <w:szCs w:val="28"/>
          <w:lang w:val="kk-KZ"/>
        </w:rPr>
      </w:pPr>
      <w:r w:rsidRPr="002C6026">
        <w:rPr>
          <w:b/>
          <w:noProof/>
          <w:sz w:val="28"/>
          <w:szCs w:val="28"/>
          <w:lang w:val="kk-KZ"/>
        </w:rPr>
        <w:t>Аудит департаменті</w:t>
      </w:r>
    </w:p>
    <w:p w:rsidR="002C6026" w:rsidRPr="002C6026" w:rsidRDefault="002C6026" w:rsidP="002C6026">
      <w:pPr>
        <w:ind w:firstLine="708"/>
        <w:jc w:val="both"/>
        <w:rPr>
          <w:b/>
          <w:sz w:val="28"/>
          <w:szCs w:val="28"/>
          <w:lang w:val="kk-KZ"/>
        </w:rPr>
      </w:pPr>
      <w:r w:rsidRPr="002C6026">
        <w:rPr>
          <w:b/>
          <w:noProof/>
          <w:sz w:val="28"/>
          <w:szCs w:val="28"/>
          <w:lang w:val="kk-KZ"/>
        </w:rPr>
        <w:t>Директорының м</w:t>
      </w:r>
      <w:r w:rsidRPr="002C6026">
        <w:rPr>
          <w:b/>
          <w:noProof/>
          <w:sz w:val="28"/>
          <w:szCs w:val="28"/>
        </w:rPr>
        <w:t>.а</w:t>
      </w:r>
      <w:r w:rsidRPr="002C6026">
        <w:rPr>
          <w:b/>
          <w:noProof/>
          <w:sz w:val="28"/>
          <w:szCs w:val="28"/>
          <w:lang w:val="kk-KZ"/>
        </w:rPr>
        <w:t xml:space="preserve">                                                            </w:t>
      </w:r>
      <w:r>
        <w:rPr>
          <w:rFonts w:eastAsia="Calibri"/>
          <w:b/>
          <w:sz w:val="28"/>
          <w:szCs w:val="28"/>
          <w:lang w:val="kk-KZ" w:eastAsia="en-US"/>
        </w:rPr>
        <w:t xml:space="preserve">      </w:t>
      </w:r>
      <w:r w:rsidRPr="002C6026">
        <w:rPr>
          <w:rFonts w:eastAsia="Calibri"/>
          <w:b/>
          <w:sz w:val="28"/>
          <w:szCs w:val="28"/>
          <w:lang w:val="kk-KZ" w:eastAsia="en-US"/>
        </w:rPr>
        <w:t>Д. Нургожаев</w:t>
      </w:r>
    </w:p>
    <w:p w:rsidR="003D0361" w:rsidRDefault="003D0361" w:rsidP="003D0361">
      <w:pPr>
        <w:jc w:val="both"/>
        <w:rPr>
          <w:b/>
          <w:bCs/>
          <w:color w:val="000000"/>
          <w:sz w:val="28"/>
          <w:szCs w:val="28"/>
          <w:lang w:val="kk-KZ"/>
        </w:rPr>
      </w:pPr>
    </w:p>
    <w:p w:rsidR="003D0361" w:rsidRDefault="003D0361" w:rsidP="003D0361">
      <w:pPr>
        <w:pStyle w:val="a3"/>
        <w:spacing w:before="0" w:beforeAutospacing="0" w:after="0" w:afterAutospacing="0"/>
        <w:rPr>
          <w:b/>
          <w:color w:val="000000"/>
          <w:sz w:val="28"/>
          <w:szCs w:val="28"/>
          <w:lang w:val="kk-KZ"/>
        </w:rPr>
      </w:pPr>
    </w:p>
    <w:p w:rsidR="000E183E" w:rsidRDefault="003D0361" w:rsidP="003D0361">
      <w:pPr>
        <w:tabs>
          <w:tab w:val="left" w:pos="7590"/>
        </w:tabs>
        <w:ind w:firstLine="540"/>
        <w:jc w:val="both"/>
        <w:rPr>
          <w:sz w:val="28"/>
          <w:szCs w:val="28"/>
          <w:lang w:val="kk-KZ"/>
        </w:rPr>
      </w:pPr>
      <w:r w:rsidRPr="00CC0C19">
        <w:rPr>
          <w:sz w:val="28"/>
          <w:szCs w:val="28"/>
          <w:lang w:val="kk-KZ"/>
        </w:rPr>
        <w:t xml:space="preserve">                 </w:t>
      </w:r>
    </w:p>
    <w:p w:rsidR="000E183E" w:rsidRDefault="000E183E" w:rsidP="003D0361">
      <w:pPr>
        <w:tabs>
          <w:tab w:val="left" w:pos="7590"/>
        </w:tabs>
        <w:ind w:firstLine="540"/>
        <w:jc w:val="both"/>
        <w:rPr>
          <w:sz w:val="28"/>
          <w:szCs w:val="28"/>
          <w:lang w:val="kk-KZ"/>
        </w:rPr>
      </w:pPr>
    </w:p>
    <w:p w:rsidR="000E183E" w:rsidRDefault="000E183E" w:rsidP="003D0361">
      <w:pPr>
        <w:tabs>
          <w:tab w:val="left" w:pos="7590"/>
        </w:tabs>
        <w:ind w:firstLine="540"/>
        <w:jc w:val="both"/>
        <w:rPr>
          <w:sz w:val="28"/>
          <w:szCs w:val="28"/>
          <w:lang w:val="kk-KZ"/>
        </w:rPr>
      </w:pPr>
    </w:p>
    <w:p w:rsidR="000E183E" w:rsidRDefault="000E183E" w:rsidP="003D0361">
      <w:pPr>
        <w:tabs>
          <w:tab w:val="left" w:pos="7590"/>
        </w:tabs>
        <w:ind w:firstLine="540"/>
        <w:jc w:val="both"/>
        <w:rPr>
          <w:sz w:val="28"/>
          <w:szCs w:val="28"/>
          <w:lang w:val="kk-KZ"/>
        </w:rPr>
      </w:pPr>
    </w:p>
    <w:p w:rsidR="000E183E" w:rsidRDefault="000E183E" w:rsidP="003D0361">
      <w:pPr>
        <w:tabs>
          <w:tab w:val="left" w:pos="7590"/>
        </w:tabs>
        <w:ind w:firstLine="540"/>
        <w:jc w:val="both"/>
        <w:rPr>
          <w:sz w:val="28"/>
          <w:szCs w:val="28"/>
          <w:lang w:val="kk-KZ"/>
        </w:rPr>
      </w:pPr>
    </w:p>
    <w:p w:rsidR="000E183E" w:rsidRDefault="000E183E" w:rsidP="003D0361">
      <w:pPr>
        <w:tabs>
          <w:tab w:val="left" w:pos="7590"/>
        </w:tabs>
        <w:ind w:firstLine="540"/>
        <w:jc w:val="both"/>
        <w:rPr>
          <w:sz w:val="28"/>
          <w:szCs w:val="28"/>
          <w:lang w:val="kk-KZ"/>
        </w:rPr>
      </w:pPr>
    </w:p>
    <w:p w:rsidR="000E183E" w:rsidRDefault="000E183E" w:rsidP="002C6026">
      <w:pPr>
        <w:tabs>
          <w:tab w:val="left" w:pos="7590"/>
        </w:tabs>
        <w:jc w:val="both"/>
        <w:rPr>
          <w:sz w:val="28"/>
          <w:szCs w:val="28"/>
          <w:lang w:val="kk-KZ"/>
        </w:rPr>
      </w:pPr>
    </w:p>
    <w:p w:rsidR="002C6026" w:rsidRDefault="002C6026" w:rsidP="002C6026">
      <w:pPr>
        <w:tabs>
          <w:tab w:val="left" w:pos="7590"/>
        </w:tabs>
        <w:jc w:val="both"/>
        <w:rPr>
          <w:sz w:val="28"/>
          <w:szCs w:val="28"/>
          <w:lang w:val="kk-KZ"/>
        </w:rPr>
      </w:pPr>
    </w:p>
    <w:p w:rsidR="000E183E" w:rsidRDefault="000E183E" w:rsidP="002C6026">
      <w:pPr>
        <w:tabs>
          <w:tab w:val="left" w:pos="7590"/>
        </w:tabs>
        <w:jc w:val="both"/>
        <w:rPr>
          <w:sz w:val="28"/>
          <w:szCs w:val="28"/>
          <w:lang w:val="kk-KZ"/>
        </w:rPr>
      </w:pPr>
    </w:p>
    <w:p w:rsidR="000E183E" w:rsidRDefault="000E183E" w:rsidP="006E1D1F">
      <w:pPr>
        <w:ind w:firstLine="5580"/>
        <w:jc w:val="right"/>
        <w:rPr>
          <w:sz w:val="28"/>
          <w:szCs w:val="28"/>
          <w:lang w:val="kk-KZ"/>
        </w:rPr>
      </w:pPr>
    </w:p>
    <w:p w:rsidR="000E183E" w:rsidRDefault="000E183E" w:rsidP="000E183E">
      <w:pPr>
        <w:ind w:firstLine="284"/>
        <w:jc w:val="both"/>
        <w:rPr>
          <w:b/>
          <w:sz w:val="20"/>
          <w:szCs w:val="20"/>
        </w:rPr>
      </w:pPr>
      <w:r>
        <w:rPr>
          <w:i/>
          <w:sz w:val="20"/>
          <w:szCs w:val="20"/>
        </w:rPr>
        <w:sym w:font="Wingdings" w:char="F03F"/>
      </w:r>
      <w:r>
        <w:rPr>
          <w:i/>
          <w:sz w:val="20"/>
          <w:szCs w:val="20"/>
          <w:lang w:val="kk-KZ"/>
        </w:rPr>
        <w:t xml:space="preserve">  </w:t>
      </w:r>
      <w:r w:rsidR="005D277B">
        <w:rPr>
          <w:i/>
          <w:sz w:val="20"/>
          <w:szCs w:val="20"/>
          <w:lang w:val="kk-KZ"/>
        </w:rPr>
        <w:t>Жанатбеков</w:t>
      </w:r>
      <w:r w:rsidR="005D277B">
        <w:rPr>
          <w:i/>
          <w:sz w:val="20"/>
          <w:szCs w:val="20"/>
        </w:rPr>
        <w:t xml:space="preserve"> </w:t>
      </w:r>
      <w:r w:rsidR="005D277B">
        <w:rPr>
          <w:i/>
          <w:sz w:val="20"/>
          <w:szCs w:val="20"/>
          <w:lang w:val="kk-KZ"/>
        </w:rPr>
        <w:t>Р</w:t>
      </w:r>
      <w:r w:rsidR="005D277B">
        <w:rPr>
          <w:i/>
          <w:sz w:val="20"/>
          <w:szCs w:val="20"/>
        </w:rPr>
        <w:t>.</w:t>
      </w:r>
      <w:r w:rsidR="005D277B">
        <w:rPr>
          <w:i/>
          <w:sz w:val="20"/>
          <w:szCs w:val="20"/>
          <w:lang w:val="kk-KZ"/>
        </w:rPr>
        <w:t>Ж</w:t>
      </w:r>
      <w:r>
        <w:rPr>
          <w:i/>
          <w:sz w:val="20"/>
          <w:szCs w:val="20"/>
        </w:rPr>
        <w:t>.</w:t>
      </w:r>
    </w:p>
    <w:p w:rsidR="000E183E" w:rsidRDefault="005D277B" w:rsidP="000E183E">
      <w:pPr>
        <w:numPr>
          <w:ilvl w:val="0"/>
          <w:numId w:val="1"/>
        </w:numPr>
        <w:jc w:val="both"/>
        <w:rPr>
          <w:i/>
          <w:sz w:val="20"/>
          <w:szCs w:val="20"/>
        </w:rPr>
      </w:pPr>
      <w:r>
        <w:rPr>
          <w:i/>
          <w:sz w:val="20"/>
          <w:szCs w:val="20"/>
        </w:rPr>
        <w:t>717577, 87761014565</w:t>
      </w:r>
    </w:p>
    <w:p w:rsidR="00AF1A3F" w:rsidRPr="002C6026" w:rsidRDefault="005D277B" w:rsidP="002C6026">
      <w:pPr>
        <w:ind w:left="360"/>
        <w:jc w:val="both"/>
        <w:rPr>
          <w:i/>
          <w:sz w:val="20"/>
          <w:szCs w:val="20"/>
        </w:rPr>
      </w:pPr>
      <w:r w:rsidRPr="005D277B">
        <w:rPr>
          <w:i/>
          <w:sz w:val="20"/>
          <w:szCs w:val="20"/>
        </w:rPr>
        <w:t>r.zhanatbekov@kgd.gov.kz</w:t>
      </w:r>
    </w:p>
    <w:p w:rsidR="00AF1A3F" w:rsidRDefault="00AF1A3F" w:rsidP="006E1D1F">
      <w:pPr>
        <w:ind w:firstLine="5580"/>
        <w:jc w:val="right"/>
        <w:rPr>
          <w:sz w:val="28"/>
          <w:szCs w:val="28"/>
          <w:lang w:val="kk-KZ"/>
        </w:rPr>
      </w:pPr>
    </w:p>
    <w:p w:rsidR="00D44DC2" w:rsidRDefault="00D44DC2" w:rsidP="006E1D1F">
      <w:pPr>
        <w:ind w:firstLine="5580"/>
        <w:jc w:val="right"/>
        <w:rPr>
          <w:sz w:val="28"/>
          <w:szCs w:val="28"/>
          <w:lang w:val="kk-KZ"/>
        </w:rPr>
      </w:pPr>
    </w:p>
    <w:p w:rsidR="002C6026" w:rsidRDefault="002C6026" w:rsidP="006E1D1F">
      <w:pPr>
        <w:ind w:firstLine="5580"/>
        <w:jc w:val="right"/>
        <w:rPr>
          <w:sz w:val="28"/>
          <w:szCs w:val="28"/>
          <w:lang w:val="kk-KZ"/>
        </w:rPr>
      </w:pPr>
    </w:p>
    <w:p w:rsidR="006E1D1F" w:rsidRPr="00733A25" w:rsidRDefault="003D0361" w:rsidP="006E1D1F">
      <w:pPr>
        <w:ind w:firstLine="5580"/>
        <w:jc w:val="right"/>
        <w:rPr>
          <w:b/>
          <w:sz w:val="28"/>
          <w:szCs w:val="28"/>
        </w:rPr>
      </w:pPr>
      <w:r w:rsidRPr="00CC0C19">
        <w:rPr>
          <w:sz w:val="28"/>
          <w:szCs w:val="28"/>
          <w:lang w:val="kk-KZ"/>
        </w:rPr>
        <w:lastRenderedPageBreak/>
        <w:t xml:space="preserve"> </w:t>
      </w:r>
      <w:bookmarkStart w:id="1" w:name="RANGE!A204"/>
      <w:bookmarkEnd w:id="1"/>
      <w:r>
        <w:rPr>
          <w:sz w:val="28"/>
          <w:szCs w:val="28"/>
          <w:lang w:val="kk-KZ"/>
        </w:rPr>
        <w:t xml:space="preserve">                                                                                                             </w:t>
      </w:r>
      <w:r w:rsidR="006E1D1F" w:rsidRPr="00733A25">
        <w:rPr>
          <w:b/>
          <w:sz w:val="28"/>
          <w:szCs w:val="28"/>
          <w:lang w:val="kk-KZ"/>
        </w:rPr>
        <w:t xml:space="preserve">                       </w:t>
      </w:r>
      <w:r w:rsidR="006E1D1F" w:rsidRPr="00733A25">
        <w:rPr>
          <w:b/>
          <w:sz w:val="28"/>
          <w:szCs w:val="28"/>
        </w:rPr>
        <w:t xml:space="preserve">Департамент </w:t>
      </w:r>
    </w:p>
    <w:p w:rsidR="006E1D1F" w:rsidRPr="00733A25" w:rsidRDefault="006E1D1F" w:rsidP="006E1D1F">
      <w:pPr>
        <w:ind w:firstLine="5580"/>
        <w:jc w:val="right"/>
        <w:rPr>
          <w:b/>
          <w:sz w:val="28"/>
          <w:szCs w:val="28"/>
        </w:rPr>
      </w:pPr>
      <w:r w:rsidRPr="00733A25">
        <w:rPr>
          <w:b/>
          <w:sz w:val="28"/>
          <w:szCs w:val="28"/>
        </w:rPr>
        <w:t>юридической службы</w:t>
      </w:r>
    </w:p>
    <w:p w:rsidR="003D0361" w:rsidRDefault="003D0361" w:rsidP="003D0361">
      <w:pPr>
        <w:tabs>
          <w:tab w:val="left" w:pos="7590"/>
        </w:tabs>
        <w:ind w:firstLine="540"/>
        <w:jc w:val="both"/>
        <w:rPr>
          <w:b/>
          <w:bCs/>
          <w:sz w:val="28"/>
          <w:szCs w:val="28"/>
          <w:lang w:val="kk-KZ"/>
        </w:rPr>
      </w:pPr>
    </w:p>
    <w:p w:rsidR="003D0361" w:rsidRDefault="003D0361" w:rsidP="003D0361">
      <w:pPr>
        <w:jc w:val="both"/>
        <w:rPr>
          <w:sz w:val="28"/>
          <w:szCs w:val="28"/>
          <w:lang w:val="kk-KZ"/>
        </w:rPr>
      </w:pPr>
      <w:r>
        <w:rPr>
          <w:b/>
          <w:bCs/>
          <w:sz w:val="28"/>
          <w:szCs w:val="28"/>
          <w:lang w:val="kk-KZ"/>
        </w:rPr>
        <w:t xml:space="preserve">                                                                                                                       </w:t>
      </w:r>
    </w:p>
    <w:p w:rsidR="00CC0C19" w:rsidRPr="00D51CDE" w:rsidRDefault="003D0361" w:rsidP="000B346D">
      <w:pPr>
        <w:ind w:firstLine="708"/>
        <w:jc w:val="both"/>
        <w:rPr>
          <w:bCs/>
          <w:color w:val="000000"/>
          <w:sz w:val="28"/>
          <w:szCs w:val="28"/>
          <w:lang w:val="kk-KZ"/>
        </w:rPr>
      </w:pPr>
      <w:r w:rsidRPr="00CC0C19">
        <w:rPr>
          <w:bCs/>
          <w:color w:val="000000"/>
          <w:sz w:val="28"/>
          <w:szCs w:val="28"/>
          <w:lang w:val="kk-KZ"/>
        </w:rPr>
        <w:t>Комитет государственных доходов  Министерства финансов Республики Казахстан направляет на рассмотрение членов Экспертного Совета Министерства финансов Республики Казахстан и Общественного совета Министерства финансов Республики Казахстан проект приказа Министра</w:t>
      </w:r>
      <w:r w:rsidR="00AF1A3F">
        <w:rPr>
          <w:bCs/>
          <w:color w:val="000000"/>
          <w:sz w:val="28"/>
          <w:szCs w:val="28"/>
          <w:lang w:val="kk-KZ"/>
        </w:rPr>
        <w:t xml:space="preserve"> финансов Республики Казахстан </w:t>
      </w:r>
      <w:r w:rsidR="00396030" w:rsidRPr="00396030">
        <w:rPr>
          <w:bCs/>
          <w:color w:val="000000"/>
          <w:sz w:val="28"/>
          <w:szCs w:val="28"/>
          <w:lang w:val="kk-KZ"/>
        </w:rPr>
        <w:t>«</w:t>
      </w:r>
      <w:bookmarkStart w:id="2" w:name="_GoBack"/>
      <w:r w:rsidR="00105A91" w:rsidRPr="00105A91">
        <w:rPr>
          <w:bCs/>
          <w:color w:val="000000"/>
          <w:sz w:val="28"/>
          <w:szCs w:val="28"/>
          <w:lang w:val="kk-KZ"/>
        </w:rPr>
        <w:t>О признании утратившим силу приказ</w:t>
      </w:r>
      <w:bookmarkEnd w:id="2"/>
      <w:r w:rsidR="00105A91" w:rsidRPr="00105A91">
        <w:rPr>
          <w:bCs/>
          <w:color w:val="000000"/>
          <w:sz w:val="28"/>
          <w:szCs w:val="28"/>
          <w:lang w:val="kk-KZ"/>
        </w:rPr>
        <w:t xml:space="preserve"> Министра финансов Республики Казахстан от 6 февраля 2018 года № 129 «Об утверждении перечня услуг по ремонту товара, ввезенного на территорию Республики Казахстан с территории государств-членов Евразийского экономического союза, включая его восстановление, замену составных частей, обороты по реализации которых освобождаются от налога на добавленную стоимость в </w:t>
      </w:r>
      <w:r w:rsidR="00105A91">
        <w:rPr>
          <w:bCs/>
          <w:color w:val="000000"/>
          <w:sz w:val="28"/>
          <w:szCs w:val="28"/>
          <w:lang w:val="kk-KZ"/>
        </w:rPr>
        <w:t>Евразийском экономическом союзе</w:t>
      </w:r>
      <w:r w:rsidR="00396030" w:rsidRPr="00396030">
        <w:rPr>
          <w:bCs/>
          <w:color w:val="000000"/>
          <w:sz w:val="28"/>
          <w:szCs w:val="28"/>
          <w:lang w:val="kk-KZ"/>
        </w:rPr>
        <w:t>»</w:t>
      </w:r>
      <w:r w:rsidR="006E1D1F" w:rsidRPr="00D51CDE">
        <w:rPr>
          <w:bCs/>
          <w:color w:val="000000"/>
          <w:sz w:val="28"/>
          <w:szCs w:val="28"/>
          <w:lang w:val="kk-KZ"/>
        </w:rPr>
        <w:t>.</w:t>
      </w:r>
    </w:p>
    <w:p w:rsidR="006E1D1F" w:rsidRPr="00D51CDE" w:rsidRDefault="006E1D1F" w:rsidP="002C6026">
      <w:pPr>
        <w:ind w:firstLine="708"/>
        <w:jc w:val="both"/>
        <w:rPr>
          <w:bCs/>
          <w:color w:val="000000"/>
          <w:sz w:val="28"/>
          <w:szCs w:val="28"/>
          <w:lang w:val="kk-KZ"/>
        </w:rPr>
      </w:pPr>
      <w:r w:rsidRPr="00D51CDE">
        <w:rPr>
          <w:bCs/>
          <w:color w:val="000000"/>
          <w:sz w:val="28"/>
          <w:szCs w:val="28"/>
          <w:lang w:val="kk-KZ"/>
        </w:rPr>
        <w:t>Также сообщаем, что в насто</w:t>
      </w:r>
      <w:r w:rsidR="00D51CDE" w:rsidRPr="00D51CDE">
        <w:rPr>
          <w:bCs/>
          <w:color w:val="000000"/>
          <w:sz w:val="28"/>
          <w:szCs w:val="28"/>
          <w:lang w:val="kk-KZ"/>
        </w:rPr>
        <w:t xml:space="preserve">ящее время вышеуказанный проект </w:t>
      </w:r>
      <w:r w:rsidR="005D277B">
        <w:rPr>
          <w:bCs/>
          <w:color w:val="000000"/>
          <w:sz w:val="28"/>
          <w:szCs w:val="28"/>
          <w:lang w:val="kk-KZ"/>
        </w:rPr>
        <w:t xml:space="preserve">приказа </w:t>
      </w:r>
      <w:r w:rsidR="00105A91">
        <w:rPr>
          <w:bCs/>
          <w:color w:val="000000"/>
          <w:sz w:val="28"/>
          <w:szCs w:val="28"/>
          <w:lang w:val="kk-KZ"/>
        </w:rPr>
        <w:t xml:space="preserve">размещен на сайте </w:t>
      </w:r>
      <w:r w:rsidRPr="00D51CDE">
        <w:rPr>
          <w:bCs/>
          <w:color w:val="000000"/>
          <w:sz w:val="28"/>
          <w:szCs w:val="28"/>
          <w:lang w:val="kk-KZ"/>
        </w:rPr>
        <w:t>legalacts.egov.kz</w:t>
      </w:r>
      <w:r w:rsidR="00105A91">
        <w:rPr>
          <w:bCs/>
          <w:color w:val="000000"/>
          <w:sz w:val="28"/>
          <w:szCs w:val="28"/>
          <w:lang w:val="kk-KZ"/>
        </w:rPr>
        <w:t xml:space="preserve"> </w:t>
      </w:r>
      <w:r w:rsidRPr="00D51CDE">
        <w:rPr>
          <w:bCs/>
          <w:color w:val="000000"/>
          <w:sz w:val="28"/>
          <w:szCs w:val="28"/>
          <w:lang w:val="kk-KZ"/>
        </w:rPr>
        <w:t>(</w:t>
      </w:r>
      <w:r w:rsidR="00105A91" w:rsidRPr="00105A91">
        <w:rPr>
          <w:bCs/>
          <w:color w:val="000000"/>
          <w:sz w:val="28"/>
          <w:szCs w:val="28"/>
          <w:lang w:val="kk-KZ"/>
        </w:rPr>
        <w:t>https://legalacts.egov.kz/npa/view?id=15689340</w:t>
      </w:r>
      <w:r w:rsidRPr="00D51CDE">
        <w:rPr>
          <w:bCs/>
          <w:color w:val="000000"/>
          <w:sz w:val="28"/>
          <w:szCs w:val="28"/>
          <w:lang w:val="kk-KZ"/>
        </w:rPr>
        <w:t>).</w:t>
      </w:r>
    </w:p>
    <w:p w:rsidR="000E183E" w:rsidRDefault="000E183E" w:rsidP="003D0361">
      <w:pPr>
        <w:pStyle w:val="a4"/>
        <w:ind w:firstLine="709"/>
        <w:jc w:val="both"/>
        <w:rPr>
          <w:i/>
          <w:szCs w:val="28"/>
        </w:rPr>
      </w:pPr>
    </w:p>
    <w:p w:rsidR="003D0361" w:rsidRDefault="003D0361" w:rsidP="003D0361">
      <w:pPr>
        <w:pStyle w:val="a4"/>
        <w:ind w:firstLine="709"/>
        <w:jc w:val="both"/>
        <w:rPr>
          <w:i/>
          <w:szCs w:val="28"/>
        </w:rPr>
      </w:pPr>
      <w:r>
        <w:rPr>
          <w:i/>
          <w:szCs w:val="28"/>
        </w:rPr>
        <w:t xml:space="preserve">Приложение: на </w:t>
      </w:r>
      <w:r w:rsidR="00AF1A3F">
        <w:rPr>
          <w:i/>
          <w:szCs w:val="28"/>
          <w:lang w:val="kk-KZ"/>
        </w:rPr>
        <w:t>18</w:t>
      </w:r>
      <w:r w:rsidR="00D91CC7">
        <w:rPr>
          <w:i/>
          <w:szCs w:val="28"/>
          <w:lang w:val="kk-KZ"/>
        </w:rPr>
        <w:t xml:space="preserve"> </w:t>
      </w:r>
      <w:r>
        <w:rPr>
          <w:i/>
          <w:szCs w:val="28"/>
        </w:rPr>
        <w:t>листах.</w:t>
      </w:r>
    </w:p>
    <w:p w:rsidR="003D0361" w:rsidRDefault="003D0361" w:rsidP="003D0361">
      <w:pPr>
        <w:ind w:firstLine="540"/>
        <w:jc w:val="both"/>
        <w:rPr>
          <w:sz w:val="28"/>
          <w:szCs w:val="28"/>
        </w:rPr>
      </w:pPr>
    </w:p>
    <w:p w:rsidR="003D0361" w:rsidRDefault="003D0361" w:rsidP="003D0361">
      <w:pPr>
        <w:ind w:firstLine="540"/>
        <w:jc w:val="both"/>
        <w:rPr>
          <w:sz w:val="28"/>
          <w:szCs w:val="28"/>
        </w:rPr>
      </w:pPr>
    </w:p>
    <w:p w:rsidR="00105A91" w:rsidRPr="00105A91" w:rsidRDefault="00105A91" w:rsidP="00105A91">
      <w:pPr>
        <w:ind w:firstLine="708"/>
        <w:contextualSpacing/>
        <w:rPr>
          <w:b/>
          <w:sz w:val="28"/>
          <w:szCs w:val="28"/>
          <w:lang w:val="kk-KZ"/>
        </w:rPr>
      </w:pPr>
      <w:r w:rsidRPr="00105A91">
        <w:rPr>
          <w:b/>
          <w:sz w:val="28"/>
          <w:szCs w:val="28"/>
          <w:lang w:val="kk-KZ"/>
        </w:rPr>
        <w:t xml:space="preserve">И.о Директора </w:t>
      </w:r>
    </w:p>
    <w:p w:rsidR="00105A91" w:rsidRPr="00105A91" w:rsidRDefault="00105A91" w:rsidP="00105A91">
      <w:pPr>
        <w:ind w:firstLine="708"/>
        <w:contextualSpacing/>
        <w:rPr>
          <w:b/>
          <w:sz w:val="28"/>
          <w:szCs w:val="28"/>
          <w:lang w:val="kk-KZ"/>
        </w:rPr>
      </w:pPr>
      <w:r w:rsidRPr="00105A91">
        <w:rPr>
          <w:b/>
          <w:sz w:val="28"/>
          <w:szCs w:val="28"/>
          <w:lang w:val="kk-KZ"/>
        </w:rPr>
        <w:t>Департамента аудита                                                           Д. Нургожаев</w:t>
      </w:r>
    </w:p>
    <w:p w:rsidR="003D0361" w:rsidRPr="00105A91" w:rsidRDefault="003D0361" w:rsidP="00105A91">
      <w:pPr>
        <w:ind w:firstLine="540"/>
        <w:jc w:val="both"/>
        <w:rPr>
          <w:sz w:val="28"/>
          <w:szCs w:val="28"/>
          <w:lang w:val="kk-KZ"/>
        </w:rPr>
      </w:pPr>
    </w:p>
    <w:p w:rsidR="003D0361" w:rsidRDefault="003D0361" w:rsidP="003D0361">
      <w:pPr>
        <w:ind w:left="6480" w:firstLine="3"/>
        <w:outlineLvl w:val="0"/>
        <w:rPr>
          <w:b/>
          <w:sz w:val="28"/>
          <w:szCs w:val="28"/>
          <w:lang w:val="kk-KZ"/>
        </w:rPr>
      </w:pPr>
    </w:p>
    <w:p w:rsidR="000E183E" w:rsidRDefault="003D0361" w:rsidP="003D0361">
      <w:pPr>
        <w:jc w:val="both"/>
        <w:rPr>
          <w:i/>
          <w:sz w:val="20"/>
          <w:szCs w:val="20"/>
        </w:rPr>
      </w:pPr>
      <w:r>
        <w:rPr>
          <w:i/>
          <w:sz w:val="20"/>
          <w:szCs w:val="20"/>
        </w:rPr>
        <w:t xml:space="preserve">    </w:t>
      </w:r>
    </w:p>
    <w:p w:rsidR="000E183E" w:rsidRDefault="000E183E" w:rsidP="003D0361">
      <w:pPr>
        <w:jc w:val="both"/>
        <w:rPr>
          <w:i/>
          <w:sz w:val="20"/>
          <w:szCs w:val="20"/>
        </w:rPr>
      </w:pPr>
    </w:p>
    <w:p w:rsidR="000E183E" w:rsidRDefault="000E183E" w:rsidP="003D0361">
      <w:pPr>
        <w:jc w:val="both"/>
        <w:rPr>
          <w:i/>
          <w:sz w:val="20"/>
          <w:szCs w:val="20"/>
        </w:rPr>
      </w:pPr>
    </w:p>
    <w:p w:rsidR="000E183E" w:rsidRDefault="000E183E" w:rsidP="003D0361">
      <w:pPr>
        <w:jc w:val="both"/>
        <w:rPr>
          <w:i/>
          <w:sz w:val="20"/>
          <w:szCs w:val="20"/>
        </w:rPr>
      </w:pPr>
    </w:p>
    <w:p w:rsidR="000E183E" w:rsidRDefault="000E183E" w:rsidP="003D0361">
      <w:pPr>
        <w:jc w:val="both"/>
        <w:rPr>
          <w:i/>
          <w:sz w:val="20"/>
          <w:szCs w:val="20"/>
        </w:rPr>
      </w:pPr>
    </w:p>
    <w:p w:rsidR="000E183E" w:rsidRDefault="000E183E" w:rsidP="003D0361">
      <w:pPr>
        <w:jc w:val="both"/>
        <w:rPr>
          <w:i/>
          <w:sz w:val="20"/>
          <w:szCs w:val="20"/>
        </w:rPr>
      </w:pPr>
    </w:p>
    <w:p w:rsidR="000E183E" w:rsidRDefault="000E183E" w:rsidP="003D0361">
      <w:pPr>
        <w:jc w:val="both"/>
        <w:rPr>
          <w:i/>
          <w:sz w:val="20"/>
          <w:szCs w:val="20"/>
        </w:rPr>
      </w:pPr>
    </w:p>
    <w:p w:rsidR="000E183E" w:rsidRDefault="000E183E" w:rsidP="003D0361">
      <w:pPr>
        <w:jc w:val="both"/>
        <w:rPr>
          <w:i/>
          <w:sz w:val="20"/>
          <w:szCs w:val="20"/>
        </w:rPr>
      </w:pPr>
    </w:p>
    <w:p w:rsidR="000E183E" w:rsidRDefault="000E183E" w:rsidP="003D0361">
      <w:pPr>
        <w:jc w:val="both"/>
        <w:rPr>
          <w:i/>
          <w:sz w:val="20"/>
          <w:szCs w:val="20"/>
        </w:rPr>
      </w:pPr>
    </w:p>
    <w:p w:rsidR="000E183E" w:rsidRDefault="000E183E" w:rsidP="003D0361">
      <w:pPr>
        <w:jc w:val="both"/>
        <w:rPr>
          <w:i/>
          <w:sz w:val="20"/>
          <w:szCs w:val="20"/>
        </w:rPr>
      </w:pPr>
    </w:p>
    <w:p w:rsidR="000E183E" w:rsidRDefault="000E183E" w:rsidP="003D0361">
      <w:pPr>
        <w:jc w:val="both"/>
        <w:rPr>
          <w:i/>
          <w:sz w:val="20"/>
          <w:szCs w:val="20"/>
        </w:rPr>
      </w:pPr>
    </w:p>
    <w:p w:rsidR="000E183E" w:rsidRDefault="000E183E" w:rsidP="003D0361">
      <w:pPr>
        <w:jc w:val="both"/>
        <w:rPr>
          <w:i/>
          <w:sz w:val="20"/>
          <w:szCs w:val="20"/>
        </w:rPr>
      </w:pPr>
    </w:p>
    <w:p w:rsidR="000E183E" w:rsidRDefault="000E183E" w:rsidP="003D0361">
      <w:pPr>
        <w:jc w:val="both"/>
        <w:rPr>
          <w:i/>
          <w:sz w:val="20"/>
          <w:szCs w:val="20"/>
        </w:rPr>
      </w:pPr>
    </w:p>
    <w:p w:rsidR="003D0361" w:rsidRDefault="003D0361" w:rsidP="003D0361">
      <w:pPr>
        <w:jc w:val="both"/>
        <w:rPr>
          <w:b/>
          <w:sz w:val="20"/>
          <w:szCs w:val="20"/>
        </w:rPr>
      </w:pPr>
      <w:r>
        <w:rPr>
          <w:i/>
          <w:sz w:val="20"/>
          <w:szCs w:val="20"/>
        </w:rPr>
        <w:t xml:space="preserve">   </w:t>
      </w:r>
      <w:r>
        <w:rPr>
          <w:i/>
          <w:sz w:val="20"/>
          <w:szCs w:val="20"/>
        </w:rPr>
        <w:sym w:font="Wingdings" w:char="F03F"/>
      </w:r>
      <w:r>
        <w:rPr>
          <w:i/>
          <w:sz w:val="20"/>
          <w:szCs w:val="20"/>
          <w:lang w:val="kk-KZ"/>
        </w:rPr>
        <w:t xml:space="preserve">  </w:t>
      </w:r>
      <w:r w:rsidR="005D277B">
        <w:rPr>
          <w:i/>
          <w:sz w:val="20"/>
          <w:szCs w:val="20"/>
          <w:lang w:val="kk-KZ"/>
        </w:rPr>
        <w:t>Жанатбеков</w:t>
      </w:r>
      <w:r w:rsidR="005D277B">
        <w:rPr>
          <w:i/>
          <w:sz w:val="20"/>
          <w:szCs w:val="20"/>
        </w:rPr>
        <w:t xml:space="preserve"> </w:t>
      </w:r>
      <w:r w:rsidR="005D277B">
        <w:rPr>
          <w:i/>
          <w:sz w:val="20"/>
          <w:szCs w:val="20"/>
          <w:lang w:val="kk-KZ"/>
        </w:rPr>
        <w:t>Р</w:t>
      </w:r>
      <w:r w:rsidR="005D277B">
        <w:rPr>
          <w:i/>
          <w:sz w:val="20"/>
          <w:szCs w:val="20"/>
        </w:rPr>
        <w:t>.</w:t>
      </w:r>
      <w:r w:rsidR="005D277B">
        <w:rPr>
          <w:i/>
          <w:sz w:val="20"/>
          <w:szCs w:val="20"/>
          <w:lang w:val="kk-KZ"/>
        </w:rPr>
        <w:t>Ж</w:t>
      </w:r>
      <w:r w:rsidR="00CC0C19">
        <w:rPr>
          <w:i/>
          <w:sz w:val="20"/>
          <w:szCs w:val="20"/>
        </w:rPr>
        <w:t>.</w:t>
      </w:r>
    </w:p>
    <w:p w:rsidR="003D0361" w:rsidRDefault="005D277B" w:rsidP="003D0361">
      <w:pPr>
        <w:numPr>
          <w:ilvl w:val="0"/>
          <w:numId w:val="1"/>
        </w:numPr>
        <w:jc w:val="both"/>
        <w:rPr>
          <w:i/>
          <w:sz w:val="20"/>
          <w:szCs w:val="20"/>
        </w:rPr>
      </w:pPr>
      <w:r>
        <w:rPr>
          <w:i/>
          <w:sz w:val="20"/>
          <w:szCs w:val="20"/>
        </w:rPr>
        <w:t>717577</w:t>
      </w:r>
      <w:r w:rsidR="00CC0C19">
        <w:rPr>
          <w:i/>
          <w:sz w:val="20"/>
          <w:szCs w:val="20"/>
        </w:rPr>
        <w:t xml:space="preserve">, </w:t>
      </w:r>
      <w:r>
        <w:rPr>
          <w:i/>
          <w:sz w:val="20"/>
          <w:szCs w:val="20"/>
        </w:rPr>
        <w:t>87761014565</w:t>
      </w:r>
    </w:p>
    <w:p w:rsidR="00AB0BDB" w:rsidRPr="005D277B" w:rsidRDefault="005D277B" w:rsidP="00CC0C19">
      <w:pPr>
        <w:ind w:left="360"/>
        <w:jc w:val="both"/>
        <w:rPr>
          <w:i/>
          <w:sz w:val="20"/>
          <w:szCs w:val="20"/>
        </w:rPr>
      </w:pPr>
      <w:r w:rsidRPr="005D277B">
        <w:rPr>
          <w:i/>
          <w:sz w:val="20"/>
          <w:szCs w:val="20"/>
          <w:lang w:val="en-US"/>
        </w:rPr>
        <w:t>r</w:t>
      </w:r>
      <w:r w:rsidRPr="005D277B">
        <w:rPr>
          <w:i/>
          <w:sz w:val="20"/>
          <w:szCs w:val="20"/>
        </w:rPr>
        <w:t>.</w:t>
      </w:r>
      <w:r w:rsidRPr="005D277B">
        <w:rPr>
          <w:i/>
          <w:sz w:val="20"/>
          <w:szCs w:val="20"/>
          <w:lang w:val="en-US"/>
        </w:rPr>
        <w:t>zhanatbekov</w:t>
      </w:r>
      <w:r w:rsidRPr="005D277B">
        <w:rPr>
          <w:i/>
          <w:sz w:val="20"/>
          <w:szCs w:val="20"/>
        </w:rPr>
        <w:t>@</w:t>
      </w:r>
      <w:r w:rsidRPr="005D277B">
        <w:rPr>
          <w:i/>
          <w:sz w:val="20"/>
          <w:szCs w:val="20"/>
          <w:lang w:val="en-US"/>
        </w:rPr>
        <w:t>kgd</w:t>
      </w:r>
      <w:r w:rsidRPr="005D277B">
        <w:rPr>
          <w:i/>
          <w:sz w:val="20"/>
          <w:szCs w:val="20"/>
        </w:rPr>
        <w:t>.</w:t>
      </w:r>
      <w:r w:rsidRPr="005D277B">
        <w:rPr>
          <w:i/>
          <w:sz w:val="20"/>
          <w:szCs w:val="20"/>
          <w:lang w:val="en-US"/>
        </w:rPr>
        <w:t>gov</w:t>
      </w:r>
      <w:r w:rsidRPr="005D277B">
        <w:rPr>
          <w:i/>
          <w:sz w:val="20"/>
          <w:szCs w:val="20"/>
        </w:rPr>
        <w:t>.</w:t>
      </w:r>
      <w:r w:rsidRPr="005D277B">
        <w:rPr>
          <w:i/>
          <w:sz w:val="20"/>
          <w:szCs w:val="20"/>
          <w:lang w:val="en-US"/>
        </w:rPr>
        <w:t>kz</w:t>
      </w:r>
    </w:p>
    <w:sectPr w:rsidR="00AB0BDB" w:rsidRPr="005D277B" w:rsidSect="004A297C">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64EB" w:rsidRDefault="009B64EB" w:rsidP="00FB1918">
      <w:r>
        <w:separator/>
      </w:r>
    </w:p>
  </w:endnote>
  <w:endnote w:type="continuationSeparator" w:id="0">
    <w:p w:rsidR="009B64EB" w:rsidRDefault="009B64EB" w:rsidP="00FB1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64EB" w:rsidRDefault="009B64EB" w:rsidP="00FB1918">
      <w:r>
        <w:separator/>
      </w:r>
    </w:p>
  </w:footnote>
  <w:footnote w:type="continuationSeparator" w:id="0">
    <w:p w:rsidR="009B64EB" w:rsidRDefault="009B64EB" w:rsidP="00FB19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2A9" w:rsidRDefault="009B64EB">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Комитет государственных доходов - Жанатбеков Р.Ж."/>
          <w10:wrap anchorx="margin" anchory="margin"/>
        </v:shape>
      </w:pict>
    </w:r>
  </w:p>
  <w:p w:rsidR="003D52A9" w:rsidRDefault="009B64EB">
    <w:pPr>
      <w:pStyle w:val="a3"/>
    </w:pPr>
    <w:r>
      <w:rPr>
        <w:noProof/>
      </w:rPr>
      <w:pict>
        <v:shape id="_x0000_s2051"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Комитет государственных доходов - Жанатбеков Р.Ж."/>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4E1E09"/>
    <w:multiLevelType w:val="hybridMultilevel"/>
    <w:tmpl w:val="989E5646"/>
    <w:lvl w:ilvl="0" w:tplc="50AE8764">
      <w:start w:val="21"/>
      <w:numFmt w:val="bullet"/>
      <w:lvlText w:val=""/>
      <w:lvlJc w:val="left"/>
      <w:pPr>
        <w:tabs>
          <w:tab w:val="num" w:pos="720"/>
        </w:tabs>
        <w:ind w:left="720" w:hanging="360"/>
      </w:pPr>
      <w:rPr>
        <w:rFonts w:ascii="Wingdings" w:eastAsia="Times New Roman" w:hAnsi="Wingdings"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grammar="clean"/>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361"/>
    <w:rsid w:val="000B346D"/>
    <w:rsid w:val="000E183E"/>
    <w:rsid w:val="00105A91"/>
    <w:rsid w:val="00180B4C"/>
    <w:rsid w:val="001D08AF"/>
    <w:rsid w:val="002B1021"/>
    <w:rsid w:val="002C122A"/>
    <w:rsid w:val="002C6026"/>
    <w:rsid w:val="002F77AA"/>
    <w:rsid w:val="003246DB"/>
    <w:rsid w:val="00396030"/>
    <w:rsid w:val="003D0361"/>
    <w:rsid w:val="004A297C"/>
    <w:rsid w:val="004B0B18"/>
    <w:rsid w:val="004C561B"/>
    <w:rsid w:val="005D277B"/>
    <w:rsid w:val="00651DD7"/>
    <w:rsid w:val="006524E5"/>
    <w:rsid w:val="006E1D1F"/>
    <w:rsid w:val="007B378B"/>
    <w:rsid w:val="008A037C"/>
    <w:rsid w:val="00966CBF"/>
    <w:rsid w:val="009B64EB"/>
    <w:rsid w:val="00AB0BDB"/>
    <w:rsid w:val="00AC2B8D"/>
    <w:rsid w:val="00AF1A3F"/>
    <w:rsid w:val="00BF60A3"/>
    <w:rsid w:val="00CC0C19"/>
    <w:rsid w:val="00D44DC2"/>
    <w:rsid w:val="00D51CDE"/>
    <w:rsid w:val="00D91CC7"/>
    <w:rsid w:val="00F37B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BCFC96"/>
  <w15:docId w15:val="{02D142CC-2DEA-423E-B380-4E9590D11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0361"/>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651DD7"/>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D0361"/>
    <w:pPr>
      <w:spacing w:before="100" w:beforeAutospacing="1" w:after="100" w:afterAutospacing="1"/>
    </w:pPr>
  </w:style>
  <w:style w:type="paragraph" w:styleId="a4">
    <w:name w:val="Title"/>
    <w:basedOn w:val="a"/>
    <w:link w:val="a5"/>
    <w:uiPriority w:val="99"/>
    <w:qFormat/>
    <w:rsid w:val="003D0361"/>
    <w:pPr>
      <w:jc w:val="center"/>
    </w:pPr>
    <w:rPr>
      <w:sz w:val="28"/>
      <w:szCs w:val="20"/>
    </w:rPr>
  </w:style>
  <w:style w:type="character" w:customStyle="1" w:styleId="a5">
    <w:name w:val="Заголовок Знак"/>
    <w:basedOn w:val="a0"/>
    <w:link w:val="a4"/>
    <w:uiPriority w:val="99"/>
    <w:rsid w:val="003D0361"/>
    <w:rPr>
      <w:rFonts w:ascii="Times New Roman" w:eastAsia="Times New Roman" w:hAnsi="Times New Roman" w:cs="Times New Roman"/>
      <w:sz w:val="28"/>
      <w:szCs w:val="20"/>
      <w:lang w:eastAsia="ru-RU"/>
    </w:rPr>
  </w:style>
  <w:style w:type="character" w:customStyle="1" w:styleId="s1">
    <w:name w:val="s1"/>
    <w:rsid w:val="00CC0C19"/>
    <w:rPr>
      <w:rFonts w:ascii="Times New Roman" w:hAnsi="Times New Roman" w:cs="Times New Roman" w:hint="default"/>
      <w:b/>
      <w:bCs/>
      <w:color w:val="000000"/>
    </w:rPr>
  </w:style>
  <w:style w:type="character" w:customStyle="1" w:styleId="30">
    <w:name w:val="Заголовок 3 Знак"/>
    <w:basedOn w:val="a0"/>
    <w:link w:val="3"/>
    <w:uiPriority w:val="9"/>
    <w:rsid w:val="00651DD7"/>
    <w:rPr>
      <w:rFonts w:ascii="Times New Roman" w:eastAsia="Times New Roman" w:hAnsi="Times New Roman" w:cs="Times New Roman"/>
      <w:b/>
      <w:bCs/>
      <w:sz w:val="27"/>
      <w:szCs w:val="27"/>
      <w:lang w:eastAsia="ru-RU"/>
    </w:rPr>
  </w:style>
  <w:style w:type="character" w:styleId="a6">
    <w:name w:val="Hyperlink"/>
    <w:basedOn w:val="a0"/>
    <w:uiPriority w:val="99"/>
    <w:unhideWhenUsed/>
    <w:rsid w:val="0039603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4291513">
      <w:bodyDiv w:val="1"/>
      <w:marLeft w:val="0"/>
      <w:marRight w:val="0"/>
      <w:marTop w:val="0"/>
      <w:marBottom w:val="0"/>
      <w:divBdr>
        <w:top w:val="none" w:sz="0" w:space="0" w:color="auto"/>
        <w:left w:val="none" w:sz="0" w:space="0" w:color="auto"/>
        <w:bottom w:val="none" w:sz="0" w:space="0" w:color="auto"/>
        <w:right w:val="none" w:sz="0" w:space="0" w:color="auto"/>
      </w:divBdr>
    </w:div>
    <w:div w:id="1481263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egalacts.egov.kz/arm/admin/viewcard?id=155868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422</Words>
  <Characters>2412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Айнур Дюсембекова Рамазановна</dc:creator>
  <cp:keywords/>
  <dc:description/>
  <cp:lastModifiedBy>Рахым Жанатбеков Жанатбекулы</cp:lastModifiedBy>
  <cp:revision>2</cp:revision>
  <dcterms:created xsi:type="dcterms:W3CDTF">2025-11-17T06:15:00Z</dcterms:created>
  <dcterms:modified xsi:type="dcterms:W3CDTF">2025-11-17T06:15:00Z</dcterms:modified>
</cp:coreProperties>
</file>